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3B" w:rsidRDefault="0042103B" w:rsidP="00421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983D26">
        <w:rPr>
          <w:rFonts w:ascii="Times New Roman" w:hAnsi="Times New Roman" w:cs="Times New Roman"/>
          <w:b/>
          <w:sz w:val="24"/>
          <w:szCs w:val="24"/>
        </w:rPr>
        <w:t>UCZENIA SIĘ</w:t>
      </w:r>
    </w:p>
    <w:p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D7C">
        <w:rPr>
          <w:rFonts w:ascii="Times New Roman" w:hAnsi="Times New Roman" w:cs="Times New Roman"/>
          <w:b/>
          <w:sz w:val="24"/>
          <w:szCs w:val="24"/>
          <w:u w:val="single"/>
        </w:rPr>
        <w:t>OCHRONA ZASOBÓW PRZYRODNICZYCH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PIERWSZY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OGÓLNO</w:t>
      </w:r>
      <w:r w:rsidR="00C0674C">
        <w:rPr>
          <w:rFonts w:ascii="Times New Roman" w:hAnsi="Times New Roman" w:cs="Times New Roman"/>
          <w:b/>
          <w:sz w:val="24"/>
          <w:szCs w:val="24"/>
        </w:rPr>
        <w:t>AKADEMICKI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4019"/>
        <w:gridCol w:w="2252"/>
        <w:gridCol w:w="6040"/>
      </w:tblGrid>
      <w:tr w:rsidR="009946B9" w:rsidTr="004474FC">
        <w:tc>
          <w:tcPr>
            <w:tcW w:w="1683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019" w:type="dxa"/>
            <w:vAlign w:val="center"/>
          </w:tcPr>
          <w:p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252" w:type="dxa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:rsidR="00536C7E" w:rsidRPr="000E5D35" w:rsidRDefault="00536C7E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E5D35">
              <w:rPr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9946B9" w:rsidRPr="00911CD0" w:rsidTr="004474FC">
        <w:tc>
          <w:tcPr>
            <w:tcW w:w="1683" w:type="dxa"/>
            <w:vAlign w:val="center"/>
          </w:tcPr>
          <w:p w:rsidR="00536C7E" w:rsidRPr="009946B9" w:rsidRDefault="005552E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EF">
              <w:rPr>
                <w:rFonts w:ascii="Times New Roman" w:hAnsi="Times New Roman" w:cs="Times New Roman"/>
                <w:sz w:val="20"/>
                <w:szCs w:val="20"/>
              </w:rPr>
              <w:t>O_W01</w:t>
            </w:r>
            <w:r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19" w:type="dxa"/>
            <w:vAlign w:val="center"/>
          </w:tcPr>
          <w:p w:rsidR="00536C7E" w:rsidRPr="009946B9" w:rsidRDefault="005552E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EF">
              <w:rPr>
                <w:rFonts w:ascii="Times New Roman" w:hAnsi="Times New Roman" w:cs="Times New Roman"/>
                <w:sz w:val="20"/>
                <w:szCs w:val="20"/>
              </w:rPr>
              <w:t xml:space="preserve">przedstawia budowę oraz zależności funkcjonalne na poziomie komórkowym, tkankowym, narządowym i </w:t>
            </w:r>
            <w:proofErr w:type="spellStart"/>
            <w:r w:rsidRPr="005552EF">
              <w:rPr>
                <w:rFonts w:ascii="Times New Roman" w:hAnsi="Times New Roman" w:cs="Times New Roman"/>
                <w:sz w:val="20"/>
                <w:szCs w:val="20"/>
              </w:rPr>
              <w:t>organizmalnym</w:t>
            </w:r>
            <w:proofErr w:type="spellEnd"/>
            <w:r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2" w:type="dxa"/>
            <w:vAlign w:val="center"/>
          </w:tcPr>
          <w:p w:rsidR="00536C7E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4474FC" w:rsidRPr="009946B9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9946B9" w:rsidRPr="009946B9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5552EF" w:rsidRPr="005552EF" w:rsidRDefault="005552EF" w:rsidP="00555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Ewolucja i systematyka strunowców                                        Identyfikacja strunowców - ćwiczenia laboratoryjne                                                Identyfikacja zwierząt bezkręgowych - ćwiczenia laboratoryjne                    </w:t>
            </w:r>
          </w:p>
          <w:p w:rsidR="00AE7406" w:rsidRDefault="005552EF" w:rsidP="00AE7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2EF">
              <w:rPr>
                <w:rFonts w:ascii="Times New Roman" w:hAnsi="Times New Roman" w:cs="Times New Roman"/>
                <w:bCs/>
                <w:sz w:val="20"/>
                <w:szCs w:val="20"/>
              </w:rPr>
              <w:t>Lichenologia stosowana                                                                 Podstawy biologii</w:t>
            </w:r>
            <w:r w:rsidR="00AE7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36C7E" w:rsidRPr="00AE7406" w:rsidRDefault="00AE7406" w:rsidP="00555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Zoologia bezkręgowców</w:t>
            </w:r>
            <w:r w:rsidRPr="00555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</w:t>
            </w:r>
          </w:p>
        </w:tc>
      </w:tr>
      <w:tr w:rsidR="004474FC" w:rsidRPr="004A03F5" w:rsidTr="004474FC">
        <w:tc>
          <w:tcPr>
            <w:tcW w:w="1683" w:type="dxa"/>
          </w:tcPr>
          <w:p w:rsidR="004A03F5" w:rsidRDefault="004A03F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F5" w:rsidRDefault="004A03F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O_W02</w:t>
            </w:r>
          </w:p>
        </w:tc>
        <w:tc>
          <w:tcPr>
            <w:tcW w:w="4019" w:type="dxa"/>
          </w:tcPr>
          <w:p w:rsidR="004A03F5" w:rsidRDefault="004A03F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opisuje mechanizmy przepływu informacji genetycznej i regulacji jej ekspresji, objaśnia 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reguły dziedziczenia oraz źródła zmienności organizmów</w:t>
            </w:r>
          </w:p>
          <w:p w:rsidR="004A03F5" w:rsidRPr="004474FC" w:rsidRDefault="004A03F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A03F5" w:rsidRDefault="004A03F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4474FC" w:rsidRPr="009946B9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4474FC" w:rsidRPr="009946B9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Ekologia molekularna                                          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Genetyka konserwatorska                                                </w:t>
            </w:r>
          </w:p>
          <w:p w:rsidR="004474FC" w:rsidRPr="009946B9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molekularne w identyfikacji gatunków</w:t>
            </w:r>
          </w:p>
        </w:tc>
      </w:tr>
      <w:tr w:rsidR="009946B9" w:rsidRPr="004A03F5" w:rsidTr="004474FC">
        <w:tc>
          <w:tcPr>
            <w:tcW w:w="1683" w:type="dxa"/>
            <w:vAlign w:val="center"/>
          </w:tcPr>
          <w:p w:rsidR="00536C7E" w:rsidRPr="00EB7BD7" w:rsidRDefault="004474FC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O_W03</w:t>
            </w:r>
          </w:p>
        </w:tc>
        <w:tc>
          <w:tcPr>
            <w:tcW w:w="4019" w:type="dxa"/>
            <w:vAlign w:val="center"/>
          </w:tcPr>
          <w:p w:rsidR="00536C7E" w:rsidRPr="00EB7BD7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rozumie przebieg podstawowych procesów fizjologicznych i ich związek z adaptacją organizmu do zmieniających się warunków środowiska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Ekofizjologia roślin                                        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Ekofizjologia zwierząt                                          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                  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536C7E" w:rsidRPr="00EB7BD7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4474FC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O_W04</w:t>
            </w:r>
          </w:p>
        </w:tc>
        <w:tc>
          <w:tcPr>
            <w:tcW w:w="4019" w:type="dxa"/>
            <w:vAlign w:val="center"/>
          </w:tcPr>
          <w:p w:rsidR="00536C7E" w:rsidRPr="00EB7BD7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przedstawia charakterystykę, systematykę oraz ewolucję wybranych grup organizmów, opisuje podstawowe koncepcje i mechanizmy ewolucji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strunowców                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naturalnego*               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Identyfikacja roślin zalążkowych - ćwiczenia laboratoryjne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Identyfikacja roślin zarodnikowych - ćwiczenia laboratoryjne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laboratoryjne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laboratoryjne </w:t>
            </w:r>
          </w:p>
          <w:p w:rsidR="004474FC" w:rsidRP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                                                </w:t>
            </w:r>
          </w:p>
          <w:p w:rsidR="004474FC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                                                    </w:t>
            </w:r>
          </w:p>
          <w:p w:rsidR="00AE7406" w:rsidRDefault="00B1034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</w:p>
          <w:p w:rsidR="004474FC" w:rsidRPr="004474FC" w:rsidRDefault="00AE7406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bezkręgowców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474FC" w:rsidRPr="00447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536C7E" w:rsidRPr="00EB7BD7" w:rsidRDefault="004474FC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BA6315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O_W05</w:t>
            </w:r>
          </w:p>
        </w:tc>
        <w:tc>
          <w:tcPr>
            <w:tcW w:w="4019" w:type="dxa"/>
            <w:vAlign w:val="center"/>
          </w:tcPr>
          <w:p w:rsidR="00536C7E" w:rsidRPr="00EB7BD7" w:rsidRDefault="00BA6315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wyjaśnia podstawowe reguły i opisuje mechanizmy funkcjonowania życia na poziomie populacji, biocenozy i ekosystemu oraz czasowe i przestrzenne uwarunkowania różnorodności biologicznej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BA6315" w:rsidRP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</w:t>
            </w:r>
          </w:p>
          <w:p w:rsidR="00BA6315" w:rsidRP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Ekologia zwierząt                                                   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   </w:t>
            </w:r>
          </w:p>
          <w:p w:rsidR="00536C7E" w:rsidRPr="00EB7BD7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Metody molekularne w identyfikacji gatunków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BA6315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O_W06</w:t>
            </w:r>
          </w:p>
        </w:tc>
        <w:tc>
          <w:tcPr>
            <w:tcW w:w="4019" w:type="dxa"/>
            <w:vAlign w:val="center"/>
          </w:tcPr>
          <w:p w:rsidR="00536C7E" w:rsidRPr="00EB7BD7" w:rsidRDefault="00BA631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nazywa typy środowisk przyrodniczych i charakteryzuje je pod kątem strukturalnym i funkcjonalnym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BA6315" w:rsidRP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</w:t>
            </w:r>
          </w:p>
          <w:p w:rsidR="00BA6315" w:rsidRP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                                                Ekologia obszarów zurbanizowanych*               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315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Inwentaryzacje przyrodnicze*               </w:t>
            </w:r>
          </w:p>
          <w:p w:rsid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Siedliskoznawstwo</w:t>
            </w:r>
            <w:proofErr w:type="spellEnd"/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</w:t>
            </w:r>
          </w:p>
          <w:p w:rsidR="00BA6315" w:rsidRPr="00BA6315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</w:t>
            </w:r>
          </w:p>
          <w:p w:rsidR="00536C7E" w:rsidRPr="00EB7BD7" w:rsidRDefault="00BA6315" w:rsidP="00BA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15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5842AD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O_W07</w:t>
            </w:r>
          </w:p>
        </w:tc>
        <w:tc>
          <w:tcPr>
            <w:tcW w:w="4019" w:type="dxa"/>
            <w:vAlign w:val="center"/>
          </w:tcPr>
          <w:p w:rsidR="00536C7E" w:rsidRPr="00EB7BD7" w:rsidRDefault="005842AD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przedstawia metody i sposoby ochrony przyrody i środowiska, w tym monitoringu przyrodniczego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proofErr w:type="spellEnd"/>
            <w:r w:rsidR="00B9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Inwentaryzacje przyrodnicze*       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             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                        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  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                                        </w:t>
            </w:r>
          </w:p>
          <w:p w:rsidR="00536C7E" w:rsidRPr="00EB7BD7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Zadrzewienia terenów zurbanizowanych*    </w:t>
            </w:r>
          </w:p>
        </w:tc>
      </w:tr>
      <w:tr w:rsidR="009946B9" w:rsidRPr="00EB7BD7" w:rsidTr="004474FC">
        <w:trPr>
          <w:trHeight w:val="806"/>
        </w:trPr>
        <w:tc>
          <w:tcPr>
            <w:tcW w:w="1683" w:type="dxa"/>
            <w:vAlign w:val="center"/>
          </w:tcPr>
          <w:p w:rsidR="00536C7E" w:rsidRPr="00EB7BD7" w:rsidRDefault="005842AD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O_W08</w:t>
            </w:r>
          </w:p>
        </w:tc>
        <w:tc>
          <w:tcPr>
            <w:tcW w:w="4019" w:type="dxa"/>
            <w:vAlign w:val="center"/>
          </w:tcPr>
          <w:p w:rsidR="00536C7E" w:rsidRPr="00EB7BD7" w:rsidRDefault="005842AD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identyfikuje narzędzia analizy danych niezbędne do zrozumienia praw przyrody oraz opisu procesów życiowych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0" w:type="dxa"/>
            <w:vAlign w:val="center"/>
          </w:tcPr>
          <w:p w:rsid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</w:t>
            </w:r>
          </w:p>
          <w:p w:rsidR="00AE7406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Ocena oddziaływania na środowisko  </w:t>
            </w:r>
          </w:p>
          <w:p w:rsidR="00AE7406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:rsidR="00536C7E" w:rsidRPr="00EB7BD7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Wstęp do biostatystyki   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5842AD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O_W09</w:t>
            </w:r>
          </w:p>
        </w:tc>
        <w:tc>
          <w:tcPr>
            <w:tcW w:w="4019" w:type="dxa"/>
            <w:vAlign w:val="center"/>
          </w:tcPr>
          <w:p w:rsidR="00536C7E" w:rsidRPr="00EB7BD7" w:rsidRDefault="005842AD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orientuje się w rozwoju i obecnym stanie wiedzy oraz najnowszych trendach biologii oraz wskazuje ich związek z innymi dyscyplinami przyrodniczymi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0" w:type="dxa"/>
            <w:vAlign w:val="center"/>
          </w:tcPr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Ekofizjologia zwierząt                      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                  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Metody molekularne w identyfikacji gatunków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</w:t>
            </w:r>
          </w:p>
          <w:p w:rsidR="00AE7406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</w:p>
          <w:p w:rsidR="00536C7E" w:rsidRPr="00EB7BD7" w:rsidRDefault="00B1034C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  <w:r w:rsidR="005842AD"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946B9" w:rsidRPr="00EB7BD7" w:rsidTr="004474FC">
        <w:tc>
          <w:tcPr>
            <w:tcW w:w="1683" w:type="dxa"/>
            <w:vAlign w:val="center"/>
          </w:tcPr>
          <w:p w:rsidR="00536C7E" w:rsidRPr="00EB7BD7" w:rsidRDefault="005842AD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O_W10</w:t>
            </w:r>
          </w:p>
        </w:tc>
        <w:tc>
          <w:tcPr>
            <w:tcW w:w="4019" w:type="dxa"/>
            <w:vAlign w:val="center"/>
          </w:tcPr>
          <w:p w:rsidR="00536C7E" w:rsidRPr="00EB7BD7" w:rsidRDefault="005842AD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prezentuje i opisuje współczesne problemy z zakresu biologii oraz dyscyplin pokrewnych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536C7E" w:rsidRPr="00EB7BD7" w:rsidRDefault="00057103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0" w:type="dxa"/>
            <w:vAlign w:val="center"/>
          </w:tcPr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Aspekty prawne ochrony przyrody      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Konflikty i negocjacje w ochronie przyrody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                                                   </w:t>
            </w:r>
          </w:p>
          <w:p w:rsidR="00536C7E" w:rsidRPr="00EB7BD7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</w:t>
            </w:r>
          </w:p>
        </w:tc>
      </w:tr>
      <w:tr w:rsidR="00157D5C" w:rsidRPr="00EB7BD7" w:rsidTr="004474FC">
        <w:tc>
          <w:tcPr>
            <w:tcW w:w="1683" w:type="dxa"/>
            <w:vAlign w:val="center"/>
          </w:tcPr>
          <w:p w:rsidR="00157D5C" w:rsidRPr="00EB7BD7" w:rsidRDefault="005842AD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O_W11</w:t>
            </w:r>
          </w:p>
        </w:tc>
        <w:tc>
          <w:tcPr>
            <w:tcW w:w="4019" w:type="dxa"/>
            <w:vAlign w:val="center"/>
          </w:tcPr>
          <w:p w:rsidR="004A03F5" w:rsidRDefault="004A03F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5C" w:rsidRPr="00EB7BD7" w:rsidRDefault="005842AD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zna podstawowe pojęcia i terminologię przyrodniczą oraz ma znajomość rozwoju nauk przyrodniczych i stosowanych w nich metod </w:t>
            </w:r>
            <w:r w:rsidRPr="0058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badawczych, a także ma świadomość ich potencjalnego przełożenia na działania praktyczne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157D5C" w:rsidRPr="00EB7BD7" w:rsidRDefault="00057103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0" w:type="dxa"/>
            <w:vAlign w:val="center"/>
          </w:tcPr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proofErr w:type="spellEnd"/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Ekosystemy leśne - ochrona i gospodarowanie                            Fitosocjologia                          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Identyfikacja roślin zalążkowych - ćwiczenia laboratoryjne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                                                 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                     </w:t>
            </w: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5842AD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      </w:t>
            </w:r>
          </w:p>
          <w:p w:rsidR="00057103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Zadrzewienia terenów zurbanizowanych*                           </w:t>
            </w:r>
          </w:p>
          <w:p w:rsidR="00157D5C" w:rsidRPr="00EB7BD7" w:rsidRDefault="005842AD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2AD">
              <w:rPr>
                <w:rFonts w:ascii="Times New Roman" w:hAnsi="Times New Roman" w:cs="Times New Roman"/>
                <w:sz w:val="20"/>
                <w:szCs w:val="20"/>
              </w:rPr>
              <w:t xml:space="preserve">Zoologia stosowana                                                                                                             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O_W12</w:t>
            </w:r>
          </w:p>
        </w:tc>
        <w:tc>
          <w:tcPr>
            <w:tcW w:w="4019" w:type="dxa"/>
            <w:vAlign w:val="center"/>
          </w:tcPr>
          <w:p w:rsidR="00657D9C" w:rsidRPr="00EB7BD7" w:rsidRDefault="00057103" w:rsidP="00C2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ma wiedzę dotyczącą wykorzystania metod statystycznych i narzędzi informatycznych w zakresie związanym ze studiowanym kierunkiem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D87765" w:rsidRPr="009946B9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7D9C" w:rsidRPr="00EB7BD7" w:rsidRDefault="00657D9C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             Genetyka konserwatorska                                          </w:t>
            </w: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                </w:t>
            </w:r>
          </w:p>
          <w:p w:rsidR="00AE7406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657D9C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Wstęp do biostatystyki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O_W13</w:t>
            </w:r>
          </w:p>
        </w:tc>
        <w:tc>
          <w:tcPr>
            <w:tcW w:w="4019" w:type="dxa"/>
            <w:vAlign w:val="center"/>
          </w:tcPr>
          <w:p w:rsidR="00657D9C" w:rsidRPr="00EB7BD7" w:rsidRDefault="00057103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przedstawia podstawowe reguły, metody i techniki prowadzenia badań środowiska przyrodniczego oraz możliwości ich wykorzystania w ochronie przyrody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D87765" w:rsidRPr="009946B9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7D9C" w:rsidRPr="00EB7BD7" w:rsidRDefault="00657D9C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        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             Monitoring środowiska            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    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                                     </w:t>
            </w:r>
            <w:proofErr w:type="spellStart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Zoologiczne metody oceny jakości wód                             </w:t>
            </w:r>
          </w:p>
          <w:p w:rsidR="00657D9C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Zasady ochrony i kształtowania krajobrazu kulturowego* 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O_W14</w:t>
            </w:r>
          </w:p>
        </w:tc>
        <w:tc>
          <w:tcPr>
            <w:tcW w:w="4019" w:type="dxa"/>
            <w:vAlign w:val="center"/>
          </w:tcPr>
          <w:p w:rsidR="00657D9C" w:rsidRPr="00EB7BD7" w:rsidRDefault="00057103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objaśnia związki między osiągnięciami nauk przyrodniczych a możliwościami ich wykorzystania w życiu społeczno -gospodarczym z uwzględnieniem zrównoważonego użytkowania różnorodności biologicznej</w:t>
            </w:r>
          </w:p>
        </w:tc>
        <w:tc>
          <w:tcPr>
            <w:tcW w:w="2252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057103" w:rsidRPr="009946B9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 w:rsidR="00D877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657D9C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  <w:r w:rsidR="00D87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0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                             </w:t>
            </w: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Ekologia zwierząt                                            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Ekonomiczne aspekty zarządzania środowiskiem                   </w:t>
            </w: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Fitopatologia                                                           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naturalnego*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Konflikty i</w:t>
            </w:r>
            <w:r w:rsidR="00824FE6">
              <w:rPr>
                <w:rFonts w:ascii="Times New Roman" w:hAnsi="Times New Roman" w:cs="Times New Roman"/>
                <w:sz w:val="20"/>
                <w:szCs w:val="20"/>
              </w:rPr>
              <w:t xml:space="preserve"> negocjacje w ochronie przyrody</w:t>
            </w: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     </w:t>
            </w: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Ocena oddziaływania na środowisko                               </w:t>
            </w:r>
          </w:p>
          <w:p w:rsidR="00824FE6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</w:t>
            </w:r>
          </w:p>
          <w:p w:rsidR="00057103" w:rsidRDefault="00824FE6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  <w:r w:rsidR="00057103"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Praktyki zawodowe                                           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Zarządzanie i finansowanie projektów środowiskowych      </w:t>
            </w:r>
          </w:p>
          <w:p w:rsidR="00657D9C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O_W15</w:t>
            </w:r>
          </w:p>
        </w:tc>
        <w:tc>
          <w:tcPr>
            <w:tcW w:w="4019" w:type="dxa"/>
            <w:vAlign w:val="center"/>
          </w:tcPr>
          <w:p w:rsidR="00657D9C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określa podstawowe zasady bezpieczeństwa i higieny pracy oraz ergonomii</w:t>
            </w:r>
          </w:p>
        </w:tc>
        <w:tc>
          <w:tcPr>
            <w:tcW w:w="2252" w:type="dxa"/>
            <w:vAlign w:val="center"/>
          </w:tcPr>
          <w:p w:rsidR="00910D3E" w:rsidRDefault="00910D3E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D87765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D87765" w:rsidRPr="009946B9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P6S_W</w:t>
            </w:r>
            <w:r w:rsidR="004058F3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  <w:p w:rsidR="00657D9C" w:rsidRPr="00EB7BD7" w:rsidRDefault="00657D9C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BHP i ergonomia                                                         </w:t>
            </w:r>
          </w:p>
          <w:p w:rsidR="00057103" w:rsidRP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     </w:t>
            </w:r>
          </w:p>
          <w:p w:rsidR="00657D9C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057103" w:rsidRPr="00EB7BD7" w:rsidTr="004474FC">
        <w:tc>
          <w:tcPr>
            <w:tcW w:w="1683" w:type="dxa"/>
            <w:vAlign w:val="center"/>
          </w:tcPr>
          <w:p w:rsidR="00057103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O_W16</w:t>
            </w:r>
          </w:p>
        </w:tc>
        <w:tc>
          <w:tcPr>
            <w:tcW w:w="4019" w:type="dxa"/>
            <w:vAlign w:val="center"/>
          </w:tcPr>
          <w:p w:rsidR="00057103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zna regulacje prawne dotyczące praw własności intelektualnej i stosuje je w przygotowywanych i wygłaszanych wystąpieniach i pracach</w:t>
            </w:r>
          </w:p>
        </w:tc>
        <w:tc>
          <w:tcPr>
            <w:tcW w:w="2252" w:type="dxa"/>
            <w:vAlign w:val="center"/>
          </w:tcPr>
          <w:p w:rsidR="00910D3E" w:rsidRDefault="00910D3E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D87765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4058F3" w:rsidRPr="009946B9" w:rsidRDefault="004058F3" w:rsidP="0040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  <w:p w:rsidR="00D87765" w:rsidRPr="009946B9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103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intelektualnej                                 </w:t>
            </w:r>
          </w:p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</w:t>
            </w:r>
          </w:p>
          <w:p w:rsidR="00D87765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                                            </w:t>
            </w:r>
          </w:p>
          <w:p w:rsidR="00057103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</w:p>
        </w:tc>
      </w:tr>
      <w:tr w:rsidR="00057103" w:rsidRPr="00EB7BD7" w:rsidTr="004474FC">
        <w:tc>
          <w:tcPr>
            <w:tcW w:w="1683" w:type="dxa"/>
            <w:vAlign w:val="center"/>
          </w:tcPr>
          <w:p w:rsidR="00057103" w:rsidRPr="00EB7BD7" w:rsidRDefault="00057103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O_W17</w:t>
            </w:r>
          </w:p>
        </w:tc>
        <w:tc>
          <w:tcPr>
            <w:tcW w:w="4019" w:type="dxa"/>
            <w:vAlign w:val="center"/>
          </w:tcPr>
          <w:p w:rsidR="00057103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zna ogólne zasady tworzenia i rozwoju form indywidualnej przedsiębiorczości wykorzystującej wiedzę z zakresu biologii           </w:t>
            </w:r>
          </w:p>
        </w:tc>
        <w:tc>
          <w:tcPr>
            <w:tcW w:w="2252" w:type="dxa"/>
            <w:vAlign w:val="center"/>
          </w:tcPr>
          <w:p w:rsidR="00910D3E" w:rsidRDefault="00910D3E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103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D87765" w:rsidRPr="009946B9" w:rsidRDefault="00D8776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4058F3" w:rsidRPr="009946B9" w:rsidRDefault="004058F3" w:rsidP="0040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  <w:p w:rsidR="00057103" w:rsidRPr="00EB7BD7" w:rsidRDefault="00057103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57103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                                      </w:t>
            </w:r>
          </w:p>
          <w:p w:rsidR="00057103" w:rsidRPr="00EB7BD7" w:rsidRDefault="00057103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03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</w:p>
        </w:tc>
      </w:tr>
      <w:tr w:rsidR="00657D9C" w:rsidRPr="00EB7BD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:rsidR="00657D9C" w:rsidRPr="00EB7BD7" w:rsidRDefault="00657D9C" w:rsidP="000E5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UMIEJĘTNOŚCI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O_U01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stosuje podstawową aparaturę i narzędzia badawcze oraz zachowuje poprawną kolejność czynności w pracach laboratoryjnych i terenowych</w:t>
            </w:r>
          </w:p>
        </w:tc>
        <w:tc>
          <w:tcPr>
            <w:tcW w:w="2252" w:type="dxa"/>
            <w:vAlign w:val="center"/>
          </w:tcPr>
          <w:p w:rsidR="00657D9C" w:rsidRPr="00342E4D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P6S_UW1</w:t>
            </w:r>
          </w:p>
        </w:tc>
        <w:tc>
          <w:tcPr>
            <w:tcW w:w="6040" w:type="dxa"/>
            <w:vAlign w:val="center"/>
          </w:tcPr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laboratoryjne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laboratoryjne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Inwentaryzacje przyrodnicze*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Metody molekularne w identyfikacji gatunków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Zadrzewienia terenów zurbanizowanych*                        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</w:p>
        </w:tc>
      </w:tr>
      <w:tr w:rsidR="002834A2" w:rsidRPr="00EB7BD7" w:rsidTr="004474FC">
        <w:tc>
          <w:tcPr>
            <w:tcW w:w="1683" w:type="dxa"/>
            <w:vAlign w:val="center"/>
          </w:tcPr>
          <w:p w:rsidR="004A03F5" w:rsidRDefault="004A03F5" w:rsidP="003600D9">
            <w:pPr>
              <w:rPr>
                <w:rFonts w:ascii="Times New Roman" w:hAnsi="Times New Roman" w:cs="Times New Roman"/>
              </w:rPr>
            </w:pPr>
          </w:p>
          <w:p w:rsidR="004A03F5" w:rsidRDefault="004A03F5" w:rsidP="003600D9">
            <w:pPr>
              <w:rPr>
                <w:rFonts w:ascii="Times New Roman" w:hAnsi="Times New Roman" w:cs="Times New Roman"/>
              </w:rPr>
            </w:pPr>
          </w:p>
          <w:p w:rsidR="002834A2" w:rsidRPr="7D4B17CE" w:rsidRDefault="002834A2" w:rsidP="003600D9">
            <w:pPr>
              <w:rPr>
                <w:rFonts w:ascii="Times New Roman" w:hAnsi="Times New Roman" w:cs="Times New Roman"/>
              </w:rPr>
            </w:pPr>
            <w:r w:rsidRPr="00253C2A">
              <w:rPr>
                <w:rFonts w:ascii="Times New Roman" w:hAnsi="Times New Roman" w:cs="Times New Roman"/>
              </w:rPr>
              <w:t>O_U02</w:t>
            </w:r>
          </w:p>
        </w:tc>
        <w:tc>
          <w:tcPr>
            <w:tcW w:w="4019" w:type="dxa"/>
            <w:vAlign w:val="center"/>
          </w:tcPr>
          <w:p w:rsidR="004A03F5" w:rsidRDefault="004A03F5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2" w:rsidRPr="00B42E3D" w:rsidRDefault="002834A2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czyta ze zrozumieniem teksty naukowe z zakresu nauk przyrodniczych w języku polskim i proste teksty w języku angielskim</w:t>
            </w:r>
          </w:p>
        </w:tc>
        <w:tc>
          <w:tcPr>
            <w:tcW w:w="2252" w:type="dxa"/>
            <w:vAlign w:val="center"/>
          </w:tcPr>
          <w:p w:rsidR="004A03F5" w:rsidRDefault="004A03F5" w:rsidP="00DA5BAA">
            <w:pPr>
              <w:rPr>
                <w:rFonts w:ascii="Times New Roman" w:hAnsi="Times New Roman" w:cs="Times New Roman"/>
              </w:rPr>
            </w:pP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lastRenderedPageBreak/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Bioindykacja</w:t>
            </w:r>
            <w:proofErr w:type="spellEnd"/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Ekologia molekularna                                            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Ekosystemy leśne - ochrona i gospodarowanie            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Ocena oddziaływania na środowisko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Prezentacja wyników badań przyrodniczych               </w:t>
            </w:r>
          </w:p>
          <w:p w:rsidR="002834A2" w:rsidRPr="00B42E3D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O_U03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2252" w:type="dxa"/>
            <w:vAlign w:val="center"/>
          </w:tcPr>
          <w:p w:rsidR="00657D9C" w:rsidRPr="00342E4D" w:rsidRDefault="002834A2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Aspekty prawne ochrony przyrody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Ekofizjologia zwierząt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Ekosystemy leśne - ochrona i gospodarowanie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strunowców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naturalnego*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Konflikty i negocjacje w ochronie przyrody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Ocena oddziaływania na środowisko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Prezentacja wyników badań przyrodniczych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             </w:t>
            </w:r>
          </w:p>
          <w:p w:rsidR="00AE7406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          </w:t>
            </w:r>
          </w:p>
          <w:p w:rsidR="00AE7406" w:rsidRDefault="00AE7406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bezkręgowców</w:t>
            </w: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Zoologia stosowana    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O_U04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pod kierunkiem opiekuna planuje i wykonuje proste zadania badawcze z zakresu nauk biologicznych</w:t>
            </w:r>
          </w:p>
        </w:tc>
        <w:tc>
          <w:tcPr>
            <w:tcW w:w="2252" w:type="dxa"/>
            <w:vAlign w:val="center"/>
          </w:tcPr>
          <w:p w:rsidR="00657D9C" w:rsidRPr="00342E4D" w:rsidRDefault="002834A2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P6S_UW1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</w:tc>
        <w:tc>
          <w:tcPr>
            <w:tcW w:w="6040" w:type="dxa"/>
            <w:vAlign w:val="center"/>
          </w:tcPr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Genetyka konserwatorska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laboratoryjne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Identyfikacja zwierząt bezkręgowych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Inwentaryzacje przyrodnicze*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Metody molekularne w identyfikacji gatunków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Zadrzewienia terenów zurbanizowanych*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Zarządzanie i finansowanie projektów środowiskowych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Zasady ochrony i kształtowania krajobrazu kulturowego*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O_U05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1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stosuje podstawowe metody statystyczne oraz techniki i narzędzia informatyczne do opisu zjawisk i analizy danych biologicznych</w:t>
            </w:r>
          </w:p>
        </w:tc>
        <w:tc>
          <w:tcPr>
            <w:tcW w:w="2252" w:type="dxa"/>
            <w:vAlign w:val="center"/>
          </w:tcPr>
          <w:p w:rsidR="00657D9C" w:rsidRPr="00342E4D" w:rsidRDefault="002834A2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P6S_UW3</w:t>
            </w:r>
          </w:p>
        </w:tc>
        <w:tc>
          <w:tcPr>
            <w:tcW w:w="6040" w:type="dxa"/>
            <w:vAlign w:val="center"/>
          </w:tcPr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               Ekologia roślin   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zwierząt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Genetyka konserwatorska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         </w:t>
            </w:r>
          </w:p>
          <w:p w:rsidR="00AE7406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Metody molekularne w identyfikacji gatunków     </w:t>
            </w:r>
          </w:p>
          <w:p w:rsidR="00B42E3D" w:rsidRPr="00B42E3D" w:rsidRDefault="00AE7406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Wstęp do biostatystyki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O_U06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przeprowadza obserwacje oraz wykonuje w terenie lub laboratorium podstawowe pomiary fizyczne, biologiczne i chemiczne</w:t>
            </w:r>
          </w:p>
        </w:tc>
        <w:tc>
          <w:tcPr>
            <w:tcW w:w="2252" w:type="dxa"/>
            <w:vAlign w:val="center"/>
          </w:tcPr>
          <w:p w:rsidR="00657D9C" w:rsidRPr="00342E4D" w:rsidRDefault="002834A2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  <w:p w:rsidR="002834A2" w:rsidRPr="00342E4D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</w:tc>
        <w:tc>
          <w:tcPr>
            <w:tcW w:w="6040" w:type="dxa"/>
            <w:vAlign w:val="center"/>
          </w:tcPr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Ekofizjologia roślin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ćwiczenie laboratoryjne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laboratoryjne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Zadrzewienia terenów zurbanizowanych*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Zasady ochrony i kształtowania krajobrazu kulturowego*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Zoologiczne metody oceny jakości wód  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O_U07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wyciąga poprawne wnioski na podstawie analizy i syntezy danych pochodzących z różnych źródeł</w:t>
            </w:r>
          </w:p>
        </w:tc>
        <w:tc>
          <w:tcPr>
            <w:tcW w:w="2252" w:type="dxa"/>
            <w:vAlign w:val="center"/>
          </w:tcPr>
          <w:p w:rsidR="00657D9C" w:rsidRPr="00C0535A" w:rsidRDefault="002834A2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2834A2" w:rsidRPr="00C0535A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P6S_UW2</w:t>
            </w:r>
          </w:p>
          <w:p w:rsidR="002834A2" w:rsidRPr="00C0535A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P6S_UW3</w:t>
            </w:r>
          </w:p>
        </w:tc>
        <w:tc>
          <w:tcPr>
            <w:tcW w:w="6040" w:type="dxa"/>
            <w:vAlign w:val="center"/>
          </w:tcPr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Ekofizjologia roślin                           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zwierząt               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Ekonomiczne aspekty zarządzania środowiskiem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                                 </w:t>
            </w:r>
          </w:p>
          <w:p w:rsidR="00B31F50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             </w:t>
            </w:r>
          </w:p>
          <w:p w:rsidR="00B42E3D" w:rsidRPr="00B42E3D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               </w:t>
            </w:r>
          </w:p>
          <w:p w:rsidR="00657D9C" w:rsidRPr="00E97E74" w:rsidRDefault="00B42E3D" w:rsidP="00B4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Zasady ochrony i kształtowania krajobrazu kulturowego*   </w:t>
            </w:r>
          </w:p>
        </w:tc>
      </w:tr>
      <w:tr w:rsidR="002834A2" w:rsidRPr="00EB7BD7" w:rsidTr="004474FC">
        <w:tc>
          <w:tcPr>
            <w:tcW w:w="1683" w:type="dxa"/>
            <w:vAlign w:val="center"/>
          </w:tcPr>
          <w:p w:rsidR="002834A2" w:rsidRPr="00B42E3D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2A">
              <w:rPr>
                <w:rFonts w:ascii="Times New Roman" w:hAnsi="Times New Roman" w:cs="Times New Roman"/>
                <w:sz w:val="20"/>
                <w:szCs w:val="20"/>
              </w:rPr>
              <w:t>O_U08</w:t>
            </w:r>
          </w:p>
        </w:tc>
        <w:tc>
          <w:tcPr>
            <w:tcW w:w="4019" w:type="dxa"/>
            <w:vAlign w:val="center"/>
          </w:tcPr>
          <w:p w:rsidR="002834A2" w:rsidRPr="00B42E3D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w dyskusji ze specjalistami potrafi posługiwać się językiem naukowym typowym dla nauk biologicznych</w:t>
            </w:r>
          </w:p>
        </w:tc>
        <w:tc>
          <w:tcPr>
            <w:tcW w:w="2252" w:type="dxa"/>
            <w:vAlign w:val="center"/>
          </w:tcPr>
          <w:p w:rsidR="002834A2" w:rsidRPr="00C0535A" w:rsidRDefault="002834A2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:rsidR="004B6B6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Aspekty prawne ochrony przyrody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naturalnego*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Konflikty i negocjacje w ochronie przyrody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            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                     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  </w:t>
            </w:r>
          </w:p>
          <w:p w:rsidR="004B6B6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                                                  </w:t>
            </w:r>
          </w:p>
          <w:p w:rsidR="002834A2" w:rsidRPr="00B42E3D" w:rsidRDefault="004B6B6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bezkręgowców</w:t>
            </w:r>
          </w:p>
        </w:tc>
      </w:tr>
      <w:tr w:rsidR="00657D9C" w:rsidRPr="00EB7BD7" w:rsidTr="004474FC">
        <w:tc>
          <w:tcPr>
            <w:tcW w:w="1683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O_U09</w:t>
            </w:r>
          </w:p>
        </w:tc>
        <w:tc>
          <w:tcPr>
            <w:tcW w:w="4019" w:type="dxa"/>
            <w:vAlign w:val="center"/>
          </w:tcPr>
          <w:p w:rsidR="00657D9C" w:rsidRPr="00E97E74" w:rsidRDefault="00B42E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wykazuje umiejętność przygotowania poprawnie udokumentowanego opracowania wybranych problemów biologicznych</w:t>
            </w:r>
          </w:p>
        </w:tc>
        <w:tc>
          <w:tcPr>
            <w:tcW w:w="2252" w:type="dxa"/>
            <w:vAlign w:val="center"/>
          </w:tcPr>
          <w:p w:rsidR="00657D9C" w:rsidRPr="00C0535A" w:rsidRDefault="002834A2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040" w:type="dxa"/>
            <w:vAlign w:val="center"/>
          </w:tcPr>
          <w:p w:rsidR="00B31F50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 </w:t>
            </w:r>
          </w:p>
          <w:p w:rsidR="00B31F50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Fitopatologia                                                               </w:t>
            </w:r>
          </w:p>
          <w:p w:rsidR="00B31F50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      </w:t>
            </w:r>
          </w:p>
          <w:p w:rsidR="00B31F50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           </w:t>
            </w:r>
          </w:p>
          <w:p w:rsidR="00B31F50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                                            </w:t>
            </w:r>
          </w:p>
          <w:p w:rsidR="00657D9C" w:rsidRPr="00E97E74" w:rsidRDefault="00B42E3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</w:p>
        </w:tc>
      </w:tr>
      <w:tr w:rsidR="002834A2" w:rsidRPr="00EB7BD7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2834A2" w:rsidRP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O_U10</w:t>
            </w:r>
          </w:p>
        </w:tc>
        <w:tc>
          <w:tcPr>
            <w:tcW w:w="4019" w:type="dxa"/>
            <w:vAlign w:val="center"/>
          </w:tcPr>
          <w:p w:rsidR="00910D3E" w:rsidRDefault="00910D3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potrafi używać specjalistycznego języka polskiego i obcego w sposób zrozumiały i przystępny dla specjalistów i niespecjalistów</w:t>
            </w:r>
          </w:p>
          <w:p w:rsidR="00910D3E" w:rsidRPr="002834A2" w:rsidRDefault="00910D3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2834A2" w:rsidRPr="00C0535A" w:rsidRDefault="002834A2" w:rsidP="003600D9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</w:tc>
      </w:tr>
      <w:tr w:rsidR="002834A2" w:rsidRPr="00EB7BD7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2834A2" w:rsidRP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O_U11</w:t>
            </w:r>
          </w:p>
        </w:tc>
        <w:tc>
          <w:tcPr>
            <w:tcW w:w="4019" w:type="dxa"/>
            <w:vAlign w:val="center"/>
          </w:tcPr>
          <w:p w:rsidR="002834A2" w:rsidRP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posiada umiejętność wystąpień ustnych w języku polskim i języku obcym dotyczących zagadnień szczegółowych z zakresu biologii</w:t>
            </w:r>
          </w:p>
        </w:tc>
        <w:tc>
          <w:tcPr>
            <w:tcW w:w="2252" w:type="dxa"/>
            <w:vAlign w:val="center"/>
          </w:tcPr>
          <w:p w:rsidR="002834A2" w:rsidRPr="00C0535A" w:rsidRDefault="002834A2" w:rsidP="003600D9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Język obcy                                                                                                                                                                                                                                             Ocena oddziaływania na środowisko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                                                                             Prezentacja wyników badań przyrodniczych                  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</w:t>
            </w:r>
          </w:p>
        </w:tc>
      </w:tr>
      <w:tr w:rsidR="00657D9C" w:rsidRPr="00EB7BD7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657D9C" w:rsidRPr="00E97E74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O_U12</w:t>
            </w:r>
          </w:p>
        </w:tc>
        <w:tc>
          <w:tcPr>
            <w:tcW w:w="4019" w:type="dxa"/>
            <w:vAlign w:val="center"/>
          </w:tcPr>
          <w:p w:rsidR="00657D9C" w:rsidRPr="00E97E74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uczy się samodzielnie w sposób ukierunkowany</w:t>
            </w:r>
          </w:p>
        </w:tc>
        <w:tc>
          <w:tcPr>
            <w:tcW w:w="2252" w:type="dxa"/>
            <w:vAlign w:val="center"/>
          </w:tcPr>
          <w:p w:rsidR="00657D9C" w:rsidRPr="00C0535A" w:rsidRDefault="002834A2" w:rsidP="003600D9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strunowców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intelektualnej                                  </w:t>
            </w:r>
          </w:p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                                </w:t>
            </w:r>
          </w:p>
          <w:p w:rsidR="00657D9C" w:rsidRPr="00E97E74" w:rsidRDefault="00B1034C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Różnorodność roślin zarodnikowych</w:t>
            </w:r>
            <w:r w:rsidR="002834A2"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2834A2" w:rsidRPr="00EB7BD7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1683" w:type="dxa"/>
            <w:vAlign w:val="center"/>
          </w:tcPr>
          <w:p w:rsidR="002834A2" w:rsidRP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O_U13</w:t>
            </w:r>
          </w:p>
        </w:tc>
        <w:tc>
          <w:tcPr>
            <w:tcW w:w="4019" w:type="dxa"/>
            <w:vAlign w:val="center"/>
          </w:tcPr>
          <w:p w:rsidR="00910D3E" w:rsidRDefault="00910D3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2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posługuje się językiem obcym na poziomie B2, wykorzystując słownictwo specjalistyczne</w:t>
            </w:r>
          </w:p>
          <w:p w:rsidR="00910D3E" w:rsidRPr="002834A2" w:rsidRDefault="00910D3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2834A2" w:rsidRPr="00C0535A" w:rsidRDefault="002834A2" w:rsidP="003600D9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2834A2" w:rsidRPr="00C0535A" w:rsidRDefault="002834A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:rsidR="00B31F50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Język obcy                                                                    </w:t>
            </w:r>
          </w:p>
          <w:p w:rsidR="002834A2" w:rsidRPr="002834A2" w:rsidRDefault="002834A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A2">
              <w:rPr>
                <w:rFonts w:ascii="Times New Roman" w:hAnsi="Times New Roman" w:cs="Times New Roman"/>
                <w:sz w:val="20"/>
                <w:szCs w:val="20"/>
              </w:rPr>
              <w:t>Prezentacja wyników badań przyrodniczych</w:t>
            </w:r>
          </w:p>
        </w:tc>
      </w:tr>
      <w:tr w:rsidR="00657D9C" w:rsidRPr="00EB7BD7" w:rsidTr="006B427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:rsidR="00657D9C" w:rsidRPr="00C0535A" w:rsidRDefault="00657D9C" w:rsidP="006B42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535A">
              <w:rPr>
                <w:rFonts w:cs="Times New Roman"/>
                <w:sz w:val="28"/>
                <w:szCs w:val="28"/>
              </w:rPr>
              <w:t>KOMPETENCJE SPOŁECZNE</w:t>
            </w:r>
          </w:p>
        </w:tc>
      </w:tr>
      <w:tr w:rsidR="00BD35A1" w:rsidRPr="00A0183F" w:rsidTr="00BD35A1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683" w:type="dxa"/>
            <w:vAlign w:val="center"/>
          </w:tcPr>
          <w:p w:rsidR="00BD35A1" w:rsidRPr="00A0183F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O_K01</w:t>
            </w:r>
          </w:p>
        </w:tc>
        <w:tc>
          <w:tcPr>
            <w:tcW w:w="4019" w:type="dxa"/>
            <w:vAlign w:val="center"/>
          </w:tcPr>
          <w:p w:rsidR="00BD35A1" w:rsidRPr="00A0183F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zna ograniczenia własnej wiedzy i rozumie potrzebę stałego uczenia się i rozwoju</w:t>
            </w:r>
          </w:p>
        </w:tc>
        <w:tc>
          <w:tcPr>
            <w:tcW w:w="2252" w:type="dxa"/>
            <w:vAlign w:val="center"/>
          </w:tcPr>
          <w:p w:rsidR="00BD35A1" w:rsidRPr="00C0535A" w:rsidRDefault="00316649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040" w:type="dxa"/>
            <w:vAlign w:val="center"/>
          </w:tcPr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               Ekofizjologia roślin 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Fitopatologia                                          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naturalnego*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Genetyka konserwatorska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Język obcy      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Metody ochrony fauny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Ochrona przyrody i środowiska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Podstawy gospodarowania przestrzenią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                                         </w:t>
            </w:r>
          </w:p>
          <w:p w:rsidR="00D33FF4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</w:t>
            </w:r>
          </w:p>
          <w:p w:rsidR="003E4A2A" w:rsidRDefault="00D33FF4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z elementami matematyki w naukach biologicznych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BD35A1"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Wstęp do biostatystyki</w:t>
            </w:r>
          </w:p>
          <w:p w:rsidR="00D33FF4" w:rsidRPr="00A0183F" w:rsidRDefault="00D33FF4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bezkręgowców</w:t>
            </w: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D35A1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BD35A1" w:rsidRPr="00BD35A1" w:rsidRDefault="00BD35A1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O_K02</w:t>
            </w:r>
          </w:p>
        </w:tc>
        <w:tc>
          <w:tcPr>
            <w:tcW w:w="4019" w:type="dxa"/>
            <w:vAlign w:val="center"/>
          </w:tcPr>
          <w:p w:rsidR="00BD35A1" w:rsidRPr="00BD35A1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potrafi efektywnie pracować w zespole przyjmując w nim różne role</w:t>
            </w:r>
          </w:p>
        </w:tc>
        <w:tc>
          <w:tcPr>
            <w:tcW w:w="2252" w:type="dxa"/>
            <w:vAlign w:val="center"/>
          </w:tcPr>
          <w:p w:rsidR="00BD35A1" w:rsidRPr="00C0535A" w:rsidRDefault="00316649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A0183F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  <w:p w:rsidR="0095006B" w:rsidRPr="00C0535A" w:rsidRDefault="0095006B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Aspekty prawne ochrony przyrody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laboratoryjne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Konflikty i negocjacje w ochronie przyrody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Metody molekularne w identyfikacji gatunków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Ocena oddziaływania na środowisko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Prezentacja wyników badań przyrodniczych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Zarządzanie i finansowanie projektów środowiskowych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Zasady ochrony i kształtowania krajobrazu kulturowego*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Zoologiczne metody oceny jakości wód</w:t>
            </w:r>
          </w:p>
        </w:tc>
      </w:tr>
      <w:tr w:rsidR="00BD35A1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BD35A1" w:rsidRPr="00BD35A1" w:rsidRDefault="00BD35A1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O_K03</w:t>
            </w:r>
          </w:p>
        </w:tc>
        <w:tc>
          <w:tcPr>
            <w:tcW w:w="4019" w:type="dxa"/>
            <w:vAlign w:val="center"/>
          </w:tcPr>
          <w:p w:rsidR="00BD35A1" w:rsidRPr="00BD35A1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2252" w:type="dxa"/>
            <w:vAlign w:val="center"/>
          </w:tcPr>
          <w:p w:rsidR="00BD35A1" w:rsidRPr="00C0535A" w:rsidRDefault="00316649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laboratoryjne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intelektualnej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Seminarium                                            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Zasady ochrony i kształtowania krajobrazu kulturowego*</w:t>
            </w:r>
          </w:p>
        </w:tc>
      </w:tr>
      <w:tr w:rsidR="00657D9C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657D9C" w:rsidRPr="00A0183F" w:rsidRDefault="00BD35A1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O_K04</w:t>
            </w:r>
          </w:p>
        </w:tc>
        <w:tc>
          <w:tcPr>
            <w:tcW w:w="4019" w:type="dxa"/>
            <w:vAlign w:val="center"/>
          </w:tcPr>
          <w:p w:rsidR="00657D9C" w:rsidRPr="00A0183F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rozumie potrzebę uczciwości i rzetelności w pracy naukowej i zawodowej, świadomie stosuje zasady bioetyki</w:t>
            </w:r>
          </w:p>
        </w:tc>
        <w:tc>
          <w:tcPr>
            <w:tcW w:w="2252" w:type="dxa"/>
            <w:vAlign w:val="center"/>
          </w:tcPr>
          <w:p w:rsidR="00657D9C" w:rsidRPr="00C0535A" w:rsidRDefault="00316649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A03AC4" w:rsidRPr="00C0535A" w:rsidRDefault="0095006B" w:rsidP="00A0183F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laboratoryjne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laboratoryjne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intelektualnej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           </w:t>
            </w:r>
          </w:p>
          <w:p w:rsidR="00657D9C" w:rsidRPr="00A0183F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316649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316649" w:rsidRPr="00BD35A1" w:rsidRDefault="00316649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O_K05</w:t>
            </w:r>
          </w:p>
        </w:tc>
        <w:tc>
          <w:tcPr>
            <w:tcW w:w="4019" w:type="dxa"/>
            <w:vAlign w:val="center"/>
          </w:tcPr>
          <w:p w:rsidR="00316649" w:rsidRPr="00BD35A1" w:rsidRDefault="00316649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rozumie potrzebę podnoszenia własnych kompetencji oraz aktualizuje wiedzę i doskonali umiejętności</w:t>
            </w:r>
          </w:p>
        </w:tc>
        <w:tc>
          <w:tcPr>
            <w:tcW w:w="2252" w:type="dxa"/>
            <w:vAlign w:val="center"/>
          </w:tcPr>
          <w:p w:rsidR="0095006B" w:rsidRPr="00C0535A" w:rsidRDefault="00316649" w:rsidP="003600D9"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  <w:r w:rsidR="0095006B" w:rsidRPr="00C0535A">
              <w:t xml:space="preserve"> </w:t>
            </w:r>
          </w:p>
          <w:p w:rsidR="00316649" w:rsidRPr="00C0535A" w:rsidRDefault="0095006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  <w:p w:rsidR="0095006B" w:rsidRPr="00C0535A" w:rsidRDefault="0095006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BHP i ergonomia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Ekonomiczne aspekty zarządzania środowiskiem                                                        Ekosystemy leśne - ochrona i gospodarowanie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Ewolucyjne podstawy bioróżnorodności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Monitoring środowiska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 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</w:t>
            </w:r>
            <w:r w:rsidR="00581E49">
              <w:rPr>
                <w:rFonts w:ascii="Times New Roman" w:hAnsi="Times New Roman" w:cs="Times New Roman"/>
                <w:sz w:val="20"/>
                <w:szCs w:val="20"/>
              </w:rPr>
              <w:t>wód</w:t>
            </w:r>
            <w:bookmarkStart w:id="0" w:name="_GoBack"/>
            <w:bookmarkEnd w:id="0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316649" w:rsidRPr="00BD35A1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Zoologia stosowana  </w:t>
            </w:r>
          </w:p>
        </w:tc>
      </w:tr>
      <w:tr w:rsidR="00316649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316649" w:rsidRPr="00BD35A1" w:rsidRDefault="00316649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O_K06</w:t>
            </w:r>
          </w:p>
        </w:tc>
        <w:tc>
          <w:tcPr>
            <w:tcW w:w="4019" w:type="dxa"/>
            <w:vAlign w:val="center"/>
          </w:tcPr>
          <w:p w:rsidR="00316649" w:rsidRPr="00BD35A1" w:rsidRDefault="00316649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wykazuje odpowiedzialność za bezpieczne warunki pracy własnej i innych w laboratorium i terenie oraz potrafi rozpoznać sytuacje zagrożenia i podejmować odpowiednie działania</w:t>
            </w:r>
          </w:p>
        </w:tc>
        <w:tc>
          <w:tcPr>
            <w:tcW w:w="2252" w:type="dxa"/>
            <w:vAlign w:val="center"/>
          </w:tcPr>
          <w:p w:rsidR="00316649" w:rsidRPr="00C0535A" w:rsidRDefault="00316649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         Ekofizjologia roślin 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Ekologia roślin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Identyfikacja roślin zalążkowych - ćwiczenia laboratoryjne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laboratoryjne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laboratoryjne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laboratoryjne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</w:t>
            </w:r>
          </w:p>
          <w:p w:rsidR="00316649" w:rsidRPr="00BD35A1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Zadrzewienia terenów zurbanizowanych*</w:t>
            </w:r>
          </w:p>
        </w:tc>
      </w:tr>
      <w:tr w:rsidR="00657D9C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657D9C" w:rsidRPr="00A0183F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O_K07</w:t>
            </w:r>
          </w:p>
        </w:tc>
        <w:tc>
          <w:tcPr>
            <w:tcW w:w="4019" w:type="dxa"/>
            <w:vAlign w:val="center"/>
          </w:tcPr>
          <w:p w:rsidR="00657D9C" w:rsidRPr="00A0183F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jest odpowiedzialny za powierzony sprzęt/materiały oraz szanuje pracę innych</w:t>
            </w:r>
          </w:p>
        </w:tc>
        <w:tc>
          <w:tcPr>
            <w:tcW w:w="2252" w:type="dxa"/>
            <w:vAlign w:val="center"/>
          </w:tcPr>
          <w:p w:rsidR="00657D9C" w:rsidRPr="00C0535A" w:rsidRDefault="00316649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A03AC4" w:rsidRPr="00C0535A" w:rsidRDefault="00A03AC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Chemia ogólna         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Edycja tekstów i danych naukowych                                          Ekofizjologia roślin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Geograficzne systemy informacyjne               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zalążkowych - ćwiczenia terenowe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roślin zarodnikowych - ćwiczenia terenowe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strunowców - ćwiczenia terenowe           </w:t>
            </w:r>
          </w:p>
          <w:p w:rsidR="00BD35A1" w:rsidRPr="00BD35A1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Identyfikacja zwierząt bezkręgowych - ćwiczenia terenowe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Lichenologia stosowana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</w:t>
            </w:r>
          </w:p>
          <w:p w:rsidR="003E4A2A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wód                                                 </w:t>
            </w:r>
          </w:p>
          <w:p w:rsidR="00657D9C" w:rsidRPr="00A0183F" w:rsidRDefault="00BD35A1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Zoologia stosowana</w:t>
            </w:r>
          </w:p>
        </w:tc>
      </w:tr>
      <w:tr w:rsidR="00657D9C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683" w:type="dxa"/>
            <w:vAlign w:val="center"/>
          </w:tcPr>
          <w:p w:rsidR="00657D9C" w:rsidRPr="00A0183F" w:rsidRDefault="00316649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O_K08</w:t>
            </w:r>
          </w:p>
        </w:tc>
        <w:tc>
          <w:tcPr>
            <w:tcW w:w="4019" w:type="dxa"/>
            <w:vAlign w:val="center"/>
          </w:tcPr>
          <w:p w:rsidR="00657D9C" w:rsidRPr="00A0183F" w:rsidRDefault="00316649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systematycznie aktualizuje wiedzę przyrodniczą i zna jej praktyczne zastosowania</w:t>
            </w:r>
          </w:p>
        </w:tc>
        <w:tc>
          <w:tcPr>
            <w:tcW w:w="2252" w:type="dxa"/>
            <w:vAlign w:val="center"/>
          </w:tcPr>
          <w:p w:rsidR="00316649" w:rsidRPr="00C0535A" w:rsidRDefault="00316649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6040" w:type="dxa"/>
            <w:vAlign w:val="center"/>
          </w:tcPr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Antropogeniczne przekształcenia ekosystemów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Biogeografia     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Bioindykacja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Długoterminowe zmiany środowiska przyrodniczego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Ekofizjologia zwierząt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Ekologia obszarów zurbanizowanych*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Ekologia molekularna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Ekologia zwierząt    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Ekosystemy leśne - ochrona i gospodarowanie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roślin zalążkowych i grzybów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Ewolucja i systematyka strunowców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Fitoindykacja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zbiorników wodnych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Fitosocjologia                   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Gatunki obce i inwazyjne dla środowiska przyrodniczego*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Genetyka konserwatorska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Inwentaryzacje przyrodnicze*        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Metody molekularne w identyfikacji gatunków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Ochrona przyrody i środowiska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Podstawy biologii 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Podstawy ekotoksykologii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Programy i metody ochrony przyrody*                                    </w:t>
            </w:r>
          </w:p>
          <w:p w:rsidR="00316649" w:rsidRPr="00316649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mikrobiomu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w kształtowaniu przystosowań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Różnorodność roślin zarodnikowych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>Siedliskoznawstwo</w:t>
            </w:r>
            <w:proofErr w:type="spellEnd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*                                                       </w:t>
            </w:r>
          </w:p>
          <w:p w:rsidR="003E4A2A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Typologia i ochrona ekosystemów lądowych                                                             Zadrzewienia terenów zurbanizowanych*                      </w:t>
            </w:r>
          </w:p>
          <w:p w:rsidR="007D3244" w:rsidRDefault="00316649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Zarządzanie i finansowanie projektów środowiskowych </w:t>
            </w:r>
          </w:p>
          <w:p w:rsidR="00657D9C" w:rsidRPr="00A0183F" w:rsidRDefault="007D3244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Zoologia bezkręgowców</w:t>
            </w: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316649"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657D9C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657D9C" w:rsidRPr="00A0183F" w:rsidRDefault="00BD35A1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O_K09</w:t>
            </w:r>
          </w:p>
        </w:tc>
        <w:tc>
          <w:tcPr>
            <w:tcW w:w="4019" w:type="dxa"/>
            <w:vAlign w:val="center"/>
          </w:tcPr>
          <w:p w:rsidR="00910D3E" w:rsidRDefault="00910D3E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9C" w:rsidRDefault="00BD35A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odnosi zdobytą wiedzę do planowania i projektowania działań zawodowych oraz potrafi myśleć i działać w sposób przedsiębiorczy</w:t>
            </w:r>
          </w:p>
          <w:p w:rsidR="00910D3E" w:rsidRPr="00A0183F" w:rsidRDefault="00910D3E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657D9C" w:rsidRPr="00C0535A" w:rsidRDefault="00316649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95006B" w:rsidRPr="00C0535A" w:rsidRDefault="0095006B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:rsidR="003E4A2A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                                                         </w:t>
            </w:r>
          </w:p>
          <w:p w:rsidR="003E4A2A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                                                 </w:t>
            </w:r>
          </w:p>
          <w:p w:rsidR="00657D9C" w:rsidRPr="00A0183F" w:rsidRDefault="00BD35A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Zarządzanie i finansowanie projektów środowiskowych</w:t>
            </w:r>
          </w:p>
        </w:tc>
      </w:tr>
    </w:tbl>
    <w:p w:rsidR="00D87765" w:rsidRPr="004B2FA6" w:rsidRDefault="00D87765" w:rsidP="00D87765">
      <w:pPr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* przedmioty w ramach bloków specjalnościowych</w:t>
      </w:r>
    </w:p>
    <w:p w:rsidR="00A81409" w:rsidRPr="004058F3" w:rsidRDefault="00A81409" w:rsidP="00A8140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1409" w:rsidRPr="004058F3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3B" w:rsidRDefault="00F2753B" w:rsidP="00C179CC">
      <w:pPr>
        <w:spacing w:after="0" w:line="240" w:lineRule="auto"/>
      </w:pPr>
      <w:r>
        <w:separator/>
      </w:r>
    </w:p>
  </w:endnote>
  <w:endnote w:type="continuationSeparator" w:id="0">
    <w:p w:rsidR="00F2753B" w:rsidRDefault="00F2753B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C2A" w:rsidRDefault="00B9296F">
        <w:pPr>
          <w:pStyle w:val="Stopka"/>
          <w:jc w:val="right"/>
        </w:pPr>
        <w:r>
          <w:rPr>
            <w:noProof/>
          </w:rPr>
          <w:fldChar w:fldCharType="begin"/>
        </w:r>
        <w:r w:rsidR="00253C2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3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C2A" w:rsidRDefault="00253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3B" w:rsidRDefault="00F2753B" w:rsidP="00C179CC">
      <w:pPr>
        <w:spacing w:after="0" w:line="240" w:lineRule="auto"/>
      </w:pPr>
      <w:r>
        <w:separator/>
      </w:r>
    </w:p>
  </w:footnote>
  <w:footnote w:type="continuationSeparator" w:id="0">
    <w:p w:rsidR="00F2753B" w:rsidRDefault="00F2753B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57103"/>
    <w:rsid w:val="00075F0B"/>
    <w:rsid w:val="000A71F2"/>
    <w:rsid w:val="000C6477"/>
    <w:rsid w:val="000E4C80"/>
    <w:rsid w:val="000E5D35"/>
    <w:rsid w:val="00141D92"/>
    <w:rsid w:val="00152386"/>
    <w:rsid w:val="00157D5C"/>
    <w:rsid w:val="00184356"/>
    <w:rsid w:val="001844DA"/>
    <w:rsid w:val="00187893"/>
    <w:rsid w:val="00253C2A"/>
    <w:rsid w:val="002834A2"/>
    <w:rsid w:val="00316649"/>
    <w:rsid w:val="00342E4D"/>
    <w:rsid w:val="00347555"/>
    <w:rsid w:val="003600D9"/>
    <w:rsid w:val="003610B2"/>
    <w:rsid w:val="003644DB"/>
    <w:rsid w:val="003A345D"/>
    <w:rsid w:val="003E4A2A"/>
    <w:rsid w:val="004058F3"/>
    <w:rsid w:val="0042103B"/>
    <w:rsid w:val="004474FC"/>
    <w:rsid w:val="004A03F5"/>
    <w:rsid w:val="004A240C"/>
    <w:rsid w:val="004B6B62"/>
    <w:rsid w:val="004D63E2"/>
    <w:rsid w:val="00516008"/>
    <w:rsid w:val="00536C7E"/>
    <w:rsid w:val="005552EF"/>
    <w:rsid w:val="0056016C"/>
    <w:rsid w:val="00576CE5"/>
    <w:rsid w:val="00581E49"/>
    <w:rsid w:val="005842AD"/>
    <w:rsid w:val="006321E2"/>
    <w:rsid w:val="00640B01"/>
    <w:rsid w:val="006539B1"/>
    <w:rsid w:val="00657D9C"/>
    <w:rsid w:val="006B427E"/>
    <w:rsid w:val="006B4C1E"/>
    <w:rsid w:val="006B6961"/>
    <w:rsid w:val="006C0029"/>
    <w:rsid w:val="00712C7C"/>
    <w:rsid w:val="007D3244"/>
    <w:rsid w:val="007D6DB8"/>
    <w:rsid w:val="00824FE6"/>
    <w:rsid w:val="00861C9B"/>
    <w:rsid w:val="009045C4"/>
    <w:rsid w:val="00910D3E"/>
    <w:rsid w:val="00911CD0"/>
    <w:rsid w:val="0095006B"/>
    <w:rsid w:val="00983D26"/>
    <w:rsid w:val="00987683"/>
    <w:rsid w:val="009946B9"/>
    <w:rsid w:val="009F3375"/>
    <w:rsid w:val="009F740C"/>
    <w:rsid w:val="00A0183F"/>
    <w:rsid w:val="00A03033"/>
    <w:rsid w:val="00A03AC4"/>
    <w:rsid w:val="00A14530"/>
    <w:rsid w:val="00A37DDE"/>
    <w:rsid w:val="00A405FB"/>
    <w:rsid w:val="00A545A6"/>
    <w:rsid w:val="00A81409"/>
    <w:rsid w:val="00AA2084"/>
    <w:rsid w:val="00AD0068"/>
    <w:rsid w:val="00AE7406"/>
    <w:rsid w:val="00B1034C"/>
    <w:rsid w:val="00B31F50"/>
    <w:rsid w:val="00B42E3D"/>
    <w:rsid w:val="00B65831"/>
    <w:rsid w:val="00B9296F"/>
    <w:rsid w:val="00B92B90"/>
    <w:rsid w:val="00B95D63"/>
    <w:rsid w:val="00BA6315"/>
    <w:rsid w:val="00BD35A1"/>
    <w:rsid w:val="00BE2A2D"/>
    <w:rsid w:val="00C00073"/>
    <w:rsid w:val="00C0535A"/>
    <w:rsid w:val="00C0674C"/>
    <w:rsid w:val="00C15D97"/>
    <w:rsid w:val="00C179CC"/>
    <w:rsid w:val="00C24668"/>
    <w:rsid w:val="00C52792"/>
    <w:rsid w:val="00C6050A"/>
    <w:rsid w:val="00C637AB"/>
    <w:rsid w:val="00C810C4"/>
    <w:rsid w:val="00D33FF4"/>
    <w:rsid w:val="00D44D7C"/>
    <w:rsid w:val="00D7516D"/>
    <w:rsid w:val="00D87765"/>
    <w:rsid w:val="00DA5BAA"/>
    <w:rsid w:val="00DC24E9"/>
    <w:rsid w:val="00DC5078"/>
    <w:rsid w:val="00E06561"/>
    <w:rsid w:val="00E23493"/>
    <w:rsid w:val="00E30CC9"/>
    <w:rsid w:val="00E50E5A"/>
    <w:rsid w:val="00E5557C"/>
    <w:rsid w:val="00E720CF"/>
    <w:rsid w:val="00E81134"/>
    <w:rsid w:val="00E97E74"/>
    <w:rsid w:val="00EB7BD7"/>
    <w:rsid w:val="00F249EF"/>
    <w:rsid w:val="00F2753B"/>
    <w:rsid w:val="00F42551"/>
    <w:rsid w:val="00F46D3B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C6964-6083-4E5F-B02B-64C4EF1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4528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Kasia</cp:lastModifiedBy>
  <cp:revision>2</cp:revision>
  <cp:lastPrinted>2018-10-05T09:16:00Z</cp:lastPrinted>
  <dcterms:created xsi:type="dcterms:W3CDTF">2019-05-02T12:47:00Z</dcterms:created>
  <dcterms:modified xsi:type="dcterms:W3CDTF">2019-05-02T12:47:00Z</dcterms:modified>
</cp:coreProperties>
</file>